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page" w:tblpX="1291" w:tblpY="556"/>
        <w:tblW w:w="10323" w:type="dxa"/>
        <w:tblLook w:val="01E0" w:firstRow="1" w:lastRow="1" w:firstColumn="1" w:lastColumn="1" w:noHBand="0" w:noVBand="0"/>
      </w:tblPr>
      <w:tblGrid>
        <w:gridCol w:w="1360"/>
        <w:gridCol w:w="5192"/>
        <w:gridCol w:w="900"/>
        <w:gridCol w:w="2491"/>
        <w:gridCol w:w="380"/>
      </w:tblGrid>
      <w:tr w:rsidR="009C560C" w:rsidRPr="009C560C" w14:paraId="7B2AAB07" w14:textId="77777777" w:rsidTr="004A507E">
        <w:trPr>
          <w:trHeight w:val="118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3BB59D23" w14:textId="77777777" w:rsidR="009C560C" w:rsidRPr="009C560C" w:rsidRDefault="009C560C" w:rsidP="009C56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18"/>
                <w:szCs w:val="18"/>
                <w:lang w:eastAsia="ro-RO" w:bidi="ro-RO"/>
              </w:rPr>
            </w:pPr>
          </w:p>
          <w:p w14:paraId="415A1AA9" w14:textId="77777777" w:rsidR="009C560C" w:rsidRPr="009C560C" w:rsidRDefault="009C560C" w:rsidP="009C56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18"/>
                <w:szCs w:val="18"/>
                <w:lang w:eastAsia="ro-RO" w:bidi="ro-RO"/>
              </w:rPr>
            </w:pPr>
            <w:r w:rsidRPr="009C560C">
              <w:rPr>
                <w:noProof/>
                <w:sz w:val="18"/>
                <w:szCs w:val="18"/>
                <w:lang w:eastAsia="ro-RO" w:bidi="ro-RO"/>
              </w:rPr>
              <w:drawing>
                <wp:inline distT="0" distB="0" distL="0" distR="0" wp14:anchorId="39B7E0FF" wp14:editId="5E3F6A2E">
                  <wp:extent cx="659765" cy="1033387"/>
                  <wp:effectExtent l="19050" t="0" r="6985" b="0"/>
                  <wp:docPr id="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020" cy="10337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BDA228" w14:textId="77777777" w:rsidR="009C560C" w:rsidRPr="009C560C" w:rsidRDefault="009C560C" w:rsidP="009C56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/>
                <w:sz w:val="18"/>
                <w:szCs w:val="18"/>
                <w:lang w:val="es-ES" w:eastAsia="ro-RO" w:bidi="ro-RO"/>
              </w:rPr>
            </w:pPr>
            <w:r w:rsidRPr="009C560C">
              <w:rPr>
                <w:b/>
                <w:sz w:val="18"/>
                <w:szCs w:val="18"/>
                <w:lang w:val="es-ES" w:eastAsia="ro-RO" w:bidi="ro-RO"/>
              </w:rPr>
              <w:t>ROMANIA,  JUDETUL PRAHOVA</w:t>
            </w:r>
          </w:p>
          <w:p w14:paraId="5E02AD6C" w14:textId="77777777" w:rsidR="009C560C" w:rsidRPr="009C560C" w:rsidRDefault="009C560C" w:rsidP="009C56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/>
                <w:sz w:val="18"/>
                <w:szCs w:val="18"/>
                <w:lang w:val="es-ES" w:eastAsia="ro-RO" w:bidi="ro-RO"/>
              </w:rPr>
            </w:pPr>
            <w:r w:rsidRPr="009C560C">
              <w:rPr>
                <w:b/>
                <w:sz w:val="18"/>
                <w:szCs w:val="18"/>
                <w:lang w:val="es-ES" w:eastAsia="ro-RO" w:bidi="ro-RO"/>
              </w:rPr>
              <w:t>CONSILIUL  LOCAL  AZUGA</w:t>
            </w:r>
          </w:p>
          <w:p w14:paraId="27C400B9" w14:textId="77777777" w:rsidR="009C560C" w:rsidRPr="009C560C" w:rsidRDefault="009C560C" w:rsidP="009C560C">
            <w:pPr>
              <w:widowControl w:val="0"/>
              <w:autoSpaceDE w:val="0"/>
              <w:autoSpaceDN w:val="0"/>
              <w:spacing w:after="0" w:line="240" w:lineRule="auto"/>
              <w:ind w:left="-224"/>
              <w:jc w:val="center"/>
              <w:rPr>
                <w:b/>
                <w:bCs/>
                <w:spacing w:val="20"/>
                <w:sz w:val="18"/>
                <w:szCs w:val="18"/>
                <w:lang w:val="it-IT" w:eastAsia="ro-RO" w:bidi="ro-RO"/>
              </w:rPr>
            </w:pPr>
            <w:r w:rsidRPr="009C560C">
              <w:rPr>
                <w:b/>
                <w:bCs/>
                <w:spacing w:val="20"/>
                <w:sz w:val="18"/>
                <w:szCs w:val="18"/>
                <w:lang w:val="it-IT" w:eastAsia="ro-RO" w:bidi="ro-RO"/>
              </w:rPr>
              <w:t>SPITALUL DE ORTOPEDIE SI TRAUMATOLOGIE</w:t>
            </w:r>
          </w:p>
          <w:p w14:paraId="255C6FAF" w14:textId="77777777" w:rsidR="009C560C" w:rsidRPr="009C560C" w:rsidRDefault="009C560C" w:rsidP="009C560C">
            <w:pPr>
              <w:widowControl w:val="0"/>
              <w:autoSpaceDE w:val="0"/>
              <w:autoSpaceDN w:val="0"/>
              <w:spacing w:after="0" w:line="240" w:lineRule="auto"/>
              <w:ind w:left="-224"/>
              <w:jc w:val="center"/>
              <w:rPr>
                <w:b/>
                <w:bCs/>
                <w:spacing w:val="20"/>
                <w:sz w:val="18"/>
                <w:szCs w:val="18"/>
                <w:lang w:val="it-IT" w:eastAsia="ro-RO" w:bidi="ro-RO"/>
              </w:rPr>
            </w:pPr>
            <w:r w:rsidRPr="009C560C">
              <w:rPr>
                <w:b/>
                <w:bCs/>
                <w:spacing w:val="20"/>
                <w:sz w:val="18"/>
                <w:szCs w:val="18"/>
                <w:lang w:val="it-IT" w:eastAsia="ro-RO" w:bidi="ro-RO"/>
              </w:rPr>
              <w:t>AZUGA</w:t>
            </w:r>
          </w:p>
          <w:p w14:paraId="66354212" w14:textId="77777777" w:rsidR="009C560C" w:rsidRPr="009C560C" w:rsidRDefault="009C560C" w:rsidP="009C56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  <w:lang w:val="es-ES" w:eastAsia="ro-RO" w:bidi="ro-RO"/>
              </w:rPr>
            </w:pPr>
            <w:r w:rsidRPr="009C560C">
              <w:rPr>
                <w:bCs/>
                <w:sz w:val="18"/>
                <w:szCs w:val="18"/>
                <w:lang w:val="es-ES" w:eastAsia="ro-RO" w:bidi="ro-RO"/>
              </w:rPr>
              <w:t>AZUGA 105100</w:t>
            </w:r>
            <w:r w:rsidRPr="009C560C">
              <w:rPr>
                <w:b/>
                <w:bCs/>
                <w:sz w:val="18"/>
                <w:szCs w:val="18"/>
                <w:lang w:val="es-ES" w:eastAsia="ro-RO" w:bidi="ro-RO"/>
              </w:rPr>
              <w:t>,</w:t>
            </w:r>
            <w:r w:rsidRPr="009C560C">
              <w:rPr>
                <w:sz w:val="18"/>
                <w:szCs w:val="18"/>
                <w:lang w:val="es-ES" w:eastAsia="ro-RO" w:bidi="ro-RO"/>
              </w:rPr>
              <w:t xml:space="preserve"> str. VICTORIEI nr. 2, jud. Prahova</w:t>
            </w:r>
          </w:p>
          <w:p w14:paraId="2434A0E8" w14:textId="77777777" w:rsidR="009C560C" w:rsidRPr="009C560C" w:rsidRDefault="009C560C" w:rsidP="009C56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  <w:lang w:val="es-ES" w:eastAsia="ro-RO" w:bidi="ro-RO"/>
              </w:rPr>
            </w:pPr>
            <w:r w:rsidRPr="009C560C">
              <w:rPr>
                <w:sz w:val="18"/>
                <w:szCs w:val="18"/>
                <w:lang w:val="es-ES" w:eastAsia="ro-RO" w:bidi="ro-RO"/>
              </w:rPr>
              <w:t>Tel. 0244-322051; 0244322052; Fax 0244-321910;</w:t>
            </w:r>
          </w:p>
          <w:p w14:paraId="120D9B22" w14:textId="77777777" w:rsidR="009C560C" w:rsidRPr="009C560C" w:rsidRDefault="009C560C" w:rsidP="009C56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  <w:lang w:val="es-ES" w:eastAsia="ro-RO" w:bidi="ro-RO"/>
              </w:rPr>
            </w:pPr>
            <w:r w:rsidRPr="009C560C">
              <w:rPr>
                <w:sz w:val="18"/>
                <w:szCs w:val="18"/>
                <w:lang w:val="es-ES" w:eastAsia="ro-RO" w:bidi="ro-RO"/>
              </w:rPr>
              <w:t>CIF – 2845125 ; Nr. reg. ANSPDCP – 29729</w:t>
            </w:r>
          </w:p>
          <w:p w14:paraId="2F051955" w14:textId="77777777" w:rsidR="009C560C" w:rsidRPr="009C560C" w:rsidRDefault="009C560C" w:rsidP="009C56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  <w:lang w:val="es-ES" w:eastAsia="ro-RO" w:bidi="ro-RO"/>
              </w:rPr>
            </w:pPr>
            <w:r w:rsidRPr="009C560C">
              <w:rPr>
                <w:sz w:val="18"/>
                <w:szCs w:val="18"/>
                <w:lang w:val="es-ES" w:eastAsia="ro-RO" w:bidi="ro-RO"/>
              </w:rPr>
              <w:t xml:space="preserve">COD IBAN:  </w:t>
            </w:r>
            <w:r w:rsidRPr="009C560C">
              <w:rPr>
                <w:sz w:val="18"/>
                <w:szCs w:val="18"/>
                <w:lang w:val="fr-FR" w:eastAsia="ro-RO" w:bidi="ro-RO"/>
              </w:rPr>
              <w:t>RO32TREZ52921F335000XXXX, Trezoreria Busteni</w:t>
            </w:r>
          </w:p>
          <w:p w14:paraId="71A98B45" w14:textId="77777777" w:rsidR="009C560C" w:rsidRPr="009C560C" w:rsidRDefault="009C560C" w:rsidP="009C560C">
            <w:pPr>
              <w:widowControl w:val="0"/>
              <w:tabs>
                <w:tab w:val="left" w:pos="4080"/>
              </w:tabs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  <w:lang w:val="es-ES" w:eastAsia="ro-RO" w:bidi="ro-RO"/>
              </w:rPr>
            </w:pPr>
            <w:r w:rsidRPr="009C560C">
              <w:rPr>
                <w:sz w:val="18"/>
                <w:szCs w:val="18"/>
                <w:lang w:val="es-ES" w:eastAsia="ro-RO" w:bidi="ro-RO"/>
              </w:rPr>
              <w:t>e-mail:</w:t>
            </w:r>
            <w:r w:rsidRPr="009C560C">
              <w:rPr>
                <w:color w:val="0000FF"/>
                <w:sz w:val="18"/>
                <w:szCs w:val="18"/>
                <w:lang w:val="es-ES" w:eastAsia="ro-RO" w:bidi="ro-RO"/>
              </w:rPr>
              <w:t>spitalazuga@yahoo.com</w:t>
            </w:r>
            <w:r w:rsidRPr="009C560C">
              <w:rPr>
                <w:sz w:val="18"/>
                <w:szCs w:val="18"/>
                <w:lang w:val="es-ES" w:eastAsia="ro-RO" w:bidi="ro-RO"/>
              </w:rPr>
              <w:t>,website:</w:t>
            </w:r>
            <w:hyperlink r:id="rId7" w:history="1">
              <w:r w:rsidRPr="009C560C">
                <w:rPr>
                  <w:color w:val="0000FF"/>
                  <w:sz w:val="18"/>
                  <w:szCs w:val="18"/>
                  <w:u w:val="single"/>
                  <w:lang w:val="es-ES" w:eastAsia="ro-RO" w:bidi="ro-RO"/>
                </w:rPr>
                <w:t>www.ortopedieazuga.ro</w:t>
              </w:r>
            </w:hyperlink>
          </w:p>
        </w:tc>
        <w:tc>
          <w:tcPr>
            <w:tcW w:w="2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50DB84" w14:textId="77777777" w:rsidR="009C560C" w:rsidRPr="009C560C" w:rsidRDefault="009C560C" w:rsidP="009C56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18"/>
                <w:szCs w:val="18"/>
                <w:lang w:eastAsia="ro-RO" w:bidi="ro-RO"/>
              </w:rPr>
            </w:pPr>
            <w:r w:rsidRPr="009C560C">
              <w:rPr>
                <w:sz w:val="18"/>
                <w:szCs w:val="18"/>
                <w:lang w:val="es-ES" w:eastAsia="ro-RO" w:bidi="ro-RO"/>
              </w:rPr>
              <w:t xml:space="preserve"> </w:t>
            </w:r>
          </w:p>
          <w:p w14:paraId="09021DC4" w14:textId="77777777" w:rsidR="009C560C" w:rsidRPr="009C560C" w:rsidRDefault="009C560C" w:rsidP="009C56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18"/>
                <w:szCs w:val="18"/>
                <w:lang w:eastAsia="ro-RO" w:bidi="ro-RO"/>
              </w:rPr>
            </w:pPr>
            <w:r w:rsidRPr="009C560C">
              <w:rPr>
                <w:sz w:val="18"/>
                <w:szCs w:val="18"/>
                <w:lang w:eastAsia="ro-RO" w:bidi="ro-RO"/>
              </w:rPr>
              <w:t>.</w:t>
            </w:r>
          </w:p>
          <w:p w14:paraId="313C8E45" w14:textId="77777777" w:rsidR="009C560C" w:rsidRPr="009C560C" w:rsidRDefault="009C560C" w:rsidP="009C56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18"/>
                <w:szCs w:val="18"/>
                <w:lang w:eastAsia="ro-RO" w:bidi="ro-RO"/>
              </w:rPr>
            </w:pPr>
            <w:r w:rsidRPr="009C560C">
              <w:rPr>
                <w:sz w:val="18"/>
                <w:szCs w:val="18"/>
                <w:lang w:eastAsia="ro-RO" w:bidi="ro-RO"/>
              </w:rPr>
              <w:t xml:space="preserve"> </w:t>
            </w:r>
            <w:r w:rsidRPr="009C560C">
              <w:rPr>
                <w:noProof/>
                <w:lang w:eastAsia="ro-RO" w:bidi="ro-RO"/>
              </w:rPr>
              <w:drawing>
                <wp:inline distT="0" distB="0" distL="0" distR="0" wp14:anchorId="41D954DB" wp14:editId="49992FD9">
                  <wp:extent cx="1304925" cy="964565"/>
                  <wp:effectExtent l="0" t="0" r="9525" b="6985"/>
                  <wp:docPr id="109326530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17" cy="978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560C">
              <w:rPr>
                <w:sz w:val="18"/>
                <w:szCs w:val="18"/>
                <w:lang w:eastAsia="ro-RO" w:bidi="ro-RO"/>
              </w:rPr>
              <w:t xml:space="preserve"> </w:t>
            </w:r>
          </w:p>
        </w:tc>
      </w:tr>
      <w:tr w:rsidR="009C560C" w:rsidRPr="009C560C" w14:paraId="301BE89F" w14:textId="77777777" w:rsidTr="004A507E">
        <w:trPr>
          <w:gridAfter w:val="1"/>
          <w:wAfter w:w="380" w:type="dxa"/>
          <w:trHeight w:val="121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2EF03410" w14:textId="77777777" w:rsidR="009C560C" w:rsidRPr="009C560C" w:rsidRDefault="009C560C" w:rsidP="009C56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18"/>
                <w:szCs w:val="18"/>
                <w:lang w:eastAsia="ro-RO" w:bidi="ro-RO"/>
              </w:rPr>
            </w:pP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</w:tcPr>
          <w:p w14:paraId="500A21DA" w14:textId="77777777" w:rsidR="009C560C" w:rsidRPr="009C560C" w:rsidRDefault="009C560C" w:rsidP="009C560C">
            <w:pPr>
              <w:widowControl w:val="0"/>
              <w:tabs>
                <w:tab w:val="left" w:pos="4080"/>
              </w:tabs>
              <w:autoSpaceDE w:val="0"/>
              <w:autoSpaceDN w:val="0"/>
              <w:spacing w:after="0" w:line="240" w:lineRule="auto"/>
              <w:jc w:val="both"/>
              <w:rPr>
                <w:sz w:val="18"/>
                <w:szCs w:val="18"/>
                <w:lang w:val="es-ES" w:eastAsia="ro-RO" w:bidi="ro-RO"/>
              </w:rPr>
            </w:pPr>
          </w:p>
        </w:tc>
        <w:tc>
          <w:tcPr>
            <w:tcW w:w="3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C19272" w14:textId="77777777" w:rsidR="009C560C" w:rsidRPr="009C560C" w:rsidRDefault="009C560C" w:rsidP="009C56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18"/>
                <w:szCs w:val="18"/>
                <w:lang w:eastAsia="ro-RO" w:bidi="ro-RO"/>
              </w:rPr>
            </w:pPr>
          </w:p>
        </w:tc>
      </w:tr>
    </w:tbl>
    <w:p w14:paraId="7429A471" w14:textId="504168BB" w:rsidR="006E697C" w:rsidRDefault="009C560C" w:rsidP="006E697C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lang w:eastAsia="ro-RO"/>
        </w:rPr>
      </w:pPr>
      <w:r>
        <w:rPr>
          <w:rFonts w:ascii="Trebuchet MS" w:eastAsia="Times New Roman" w:hAnsi="Trebuchet MS" w:cs="Arial"/>
          <w:b/>
          <w:lang w:eastAsia="ro-RO"/>
        </w:rPr>
        <w:t>Nr.</w:t>
      </w:r>
      <w:r w:rsidR="00F828D9">
        <w:rPr>
          <w:rFonts w:ascii="Trebuchet MS" w:eastAsia="Times New Roman" w:hAnsi="Trebuchet MS" w:cs="Arial"/>
          <w:b/>
          <w:lang w:eastAsia="ro-RO"/>
        </w:rPr>
        <w:t>8142</w:t>
      </w:r>
      <w:r w:rsidR="000F0A3C">
        <w:rPr>
          <w:rFonts w:ascii="Trebuchet MS" w:eastAsia="Times New Roman" w:hAnsi="Trebuchet MS" w:cs="Arial"/>
          <w:b/>
          <w:lang w:eastAsia="ro-RO"/>
        </w:rPr>
        <w:t>....</w:t>
      </w:r>
      <w:r>
        <w:rPr>
          <w:rFonts w:ascii="Trebuchet MS" w:eastAsia="Times New Roman" w:hAnsi="Trebuchet MS" w:cs="Arial"/>
          <w:b/>
          <w:lang w:eastAsia="ro-RO"/>
        </w:rPr>
        <w:t>../.</w:t>
      </w:r>
      <w:r w:rsidR="00322BBE">
        <w:rPr>
          <w:rFonts w:ascii="Trebuchet MS" w:eastAsia="Times New Roman" w:hAnsi="Trebuchet MS" w:cs="Arial"/>
          <w:b/>
          <w:lang w:eastAsia="ro-RO"/>
        </w:rPr>
        <w:t>0</w:t>
      </w:r>
      <w:r w:rsidR="000F0A3C">
        <w:rPr>
          <w:rFonts w:ascii="Trebuchet MS" w:eastAsia="Times New Roman" w:hAnsi="Trebuchet MS" w:cs="Arial"/>
          <w:b/>
          <w:lang w:eastAsia="ro-RO"/>
        </w:rPr>
        <w:t>5</w:t>
      </w:r>
      <w:r w:rsidR="00CF05FB">
        <w:rPr>
          <w:rFonts w:ascii="Trebuchet MS" w:eastAsia="Times New Roman" w:hAnsi="Trebuchet MS" w:cs="Arial"/>
          <w:b/>
          <w:lang w:eastAsia="ro-RO"/>
        </w:rPr>
        <w:t>.0</w:t>
      </w:r>
      <w:r w:rsidR="000F0A3C">
        <w:rPr>
          <w:rFonts w:ascii="Trebuchet MS" w:eastAsia="Times New Roman" w:hAnsi="Trebuchet MS" w:cs="Arial"/>
          <w:b/>
          <w:lang w:eastAsia="ro-RO"/>
        </w:rPr>
        <w:t>9</w:t>
      </w:r>
      <w:r w:rsidR="00CF05FB">
        <w:rPr>
          <w:rFonts w:ascii="Trebuchet MS" w:eastAsia="Times New Roman" w:hAnsi="Trebuchet MS" w:cs="Arial"/>
          <w:b/>
          <w:lang w:eastAsia="ro-RO"/>
        </w:rPr>
        <w:t>.2024</w:t>
      </w:r>
      <w:r>
        <w:rPr>
          <w:rFonts w:ascii="Trebuchet MS" w:eastAsia="Times New Roman" w:hAnsi="Trebuchet MS" w:cs="Arial"/>
          <w:b/>
          <w:lang w:eastAsia="ro-RO"/>
        </w:rPr>
        <w:t>....</w:t>
      </w:r>
    </w:p>
    <w:p w14:paraId="37405180" w14:textId="77777777" w:rsidR="006E697C" w:rsidRDefault="006E697C" w:rsidP="006E697C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lang w:eastAsia="ro-RO"/>
        </w:rPr>
      </w:pPr>
    </w:p>
    <w:p w14:paraId="0064FCDF" w14:textId="49320D70" w:rsidR="006E697C" w:rsidRPr="009C560C" w:rsidRDefault="009C560C" w:rsidP="009C560C">
      <w:pPr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9C560C">
        <w:rPr>
          <w:rFonts w:ascii="Times New Roman" w:hAnsi="Times New Roman" w:cs="Times New Roman"/>
          <w:b/>
          <w:bCs/>
          <w:sz w:val="24"/>
          <w:szCs w:val="24"/>
        </w:rPr>
        <w:t>A N U N Ț</w:t>
      </w:r>
    </w:p>
    <w:p w14:paraId="35008B34" w14:textId="77777777" w:rsidR="006E697C" w:rsidRPr="009C560C" w:rsidRDefault="006E697C" w:rsidP="006E697C">
      <w:pPr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14:paraId="3BDB854B" w14:textId="77777777" w:rsidR="006E697C" w:rsidRPr="009C560C" w:rsidRDefault="006E697C" w:rsidP="006E697C">
      <w:pPr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532383BF" w14:textId="203A61F9" w:rsidR="006E697C" w:rsidRPr="009C560C" w:rsidRDefault="006E697C" w:rsidP="006E697C">
      <w:pPr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9C560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Comisia de concurs</w:t>
      </w:r>
      <w:r w:rsidR="009C560C" w:rsidRPr="009C560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</w:p>
    <w:p w14:paraId="5F98AEEE" w14:textId="77777777" w:rsidR="009C560C" w:rsidRPr="009C560C" w:rsidRDefault="009C560C" w:rsidP="006E6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5CBDF25A" w14:textId="14B5B690" w:rsidR="006E697C" w:rsidRPr="009C560C" w:rsidRDefault="006E697C" w:rsidP="00C365C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 w:rsidRPr="009C560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Rezultatul selecției dosarelor la concursul pentru ocuparea funcți</w:t>
      </w:r>
      <w:r w:rsidR="00ED77F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ei</w:t>
      </w:r>
      <w:r w:rsidRPr="009C560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r w:rsidR="004953A2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de </w:t>
      </w:r>
      <w:r w:rsidR="000F0A3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Manager, persoană fizică, </w:t>
      </w:r>
      <w:r w:rsidR="00A61459" w:rsidRPr="009C560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r w:rsidRPr="009C560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din cadrul </w:t>
      </w:r>
      <w:r w:rsidR="000F0A3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Spitalului de Ortopedie și Traumatologie Azuga</w:t>
      </w:r>
    </w:p>
    <w:p w14:paraId="7E075A15" w14:textId="77777777" w:rsidR="006E697C" w:rsidRDefault="006E697C" w:rsidP="006E697C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</w:p>
    <w:p w14:paraId="31876E0D" w14:textId="77777777" w:rsidR="00695FFB" w:rsidRPr="009C560C" w:rsidRDefault="00695FFB" w:rsidP="006E697C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</w:p>
    <w:p w14:paraId="7B17CD57" w14:textId="5C0A5D9A" w:rsidR="006E697C" w:rsidRPr="009C560C" w:rsidRDefault="006E697C" w:rsidP="006E697C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 w:rsidRPr="009C560C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Având în vedere prevederile art. </w:t>
      </w:r>
      <w:r w:rsidR="000F0A3C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13 </w:t>
      </w:r>
      <w:r w:rsidRPr="009C560C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din </w:t>
      </w:r>
      <w:r w:rsidR="000F0A3C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r w:rsidR="00362F2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o-RO"/>
        </w:rPr>
        <w:t>R</w:t>
      </w:r>
      <w:r w:rsidR="000F0A3C" w:rsidRPr="000F0A3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o-RO"/>
        </w:rPr>
        <w:t>egulamentul de organizare şi desfăşurare</w:t>
      </w:r>
      <w:r w:rsidR="000F0A3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o-RO"/>
        </w:rPr>
        <w:t xml:space="preserve"> </w:t>
      </w:r>
      <w:r w:rsidR="000F0A3C" w:rsidRPr="000F0A3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o-RO"/>
        </w:rPr>
        <w:t>a concursului  pentru ocuparea funcţiei</w:t>
      </w:r>
      <w:r w:rsidR="000F0A3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o-RO"/>
        </w:rPr>
        <w:t xml:space="preserve"> </w:t>
      </w:r>
      <w:r w:rsidR="000F0A3C" w:rsidRPr="000F0A3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o-RO"/>
        </w:rPr>
        <w:t>de manager persoană fizică</w:t>
      </w:r>
      <w:r w:rsidR="000F0A3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o-RO"/>
        </w:rPr>
        <w:t xml:space="preserve"> </w:t>
      </w:r>
      <w:r w:rsidR="000F0A3C" w:rsidRPr="000F0A3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o-RO"/>
        </w:rPr>
        <w:t xml:space="preserve">la </w:t>
      </w:r>
      <w:r w:rsidR="00362F2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o-RO"/>
        </w:rPr>
        <w:t>S</w:t>
      </w:r>
      <w:r w:rsidR="000F0A3C" w:rsidRPr="000F0A3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o-RO"/>
        </w:rPr>
        <w:t xml:space="preserve">pitalul de </w:t>
      </w:r>
      <w:r w:rsidR="00362F2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o-RO"/>
        </w:rPr>
        <w:t>O</w:t>
      </w:r>
      <w:r w:rsidR="000F0A3C" w:rsidRPr="000F0A3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o-RO"/>
        </w:rPr>
        <w:t xml:space="preserve">rtopedie si </w:t>
      </w:r>
      <w:r w:rsidR="00362F2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o-RO"/>
        </w:rPr>
        <w:t>T</w:t>
      </w:r>
      <w:r w:rsidR="000F0A3C" w:rsidRPr="000F0A3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o-RO"/>
        </w:rPr>
        <w:t xml:space="preserve">raumatologie </w:t>
      </w:r>
      <w:r w:rsidR="00362F2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o-RO"/>
        </w:rPr>
        <w:t>A</w:t>
      </w:r>
      <w:r w:rsidR="000F0A3C" w:rsidRPr="000F0A3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o-RO"/>
        </w:rPr>
        <w:t>zuga</w:t>
      </w:r>
      <w:r w:rsidR="00362F2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o-RO"/>
        </w:rPr>
        <w:t>, aprobat prin Dispoziți</w:t>
      </w:r>
      <w:r w:rsidR="00695FF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o-RO"/>
        </w:rPr>
        <w:t>a</w:t>
      </w:r>
      <w:r w:rsidR="00362F2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o-RO"/>
        </w:rPr>
        <w:t xml:space="preserve"> nr.236/31.07.2024</w:t>
      </w:r>
      <w:r w:rsidR="00695FF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o-RO"/>
        </w:rPr>
        <w:t xml:space="preserve"> emisă de Primarul orașului Azuga</w:t>
      </w:r>
      <w:r w:rsidR="004953A2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, </w:t>
      </w:r>
      <w:r w:rsidRPr="009C560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Comisia de concurs</w:t>
      </w:r>
      <w:r w:rsidRPr="009C560C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r w:rsidR="009C560C" w:rsidRPr="009C560C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întrunită în data de </w:t>
      </w:r>
      <w:r w:rsidR="00322BBE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0</w:t>
      </w:r>
      <w:r w:rsidR="000F0A3C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5</w:t>
      </w:r>
      <w:r w:rsidR="004953A2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.0</w:t>
      </w:r>
      <w:r w:rsidR="000F0A3C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9</w:t>
      </w:r>
      <w:r w:rsidR="004953A2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.2024</w:t>
      </w:r>
      <w:r w:rsidR="009C560C" w:rsidRPr="009C560C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,  </w:t>
      </w:r>
      <w:r w:rsidRPr="009C560C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comunică următoarele rezultate ale selecţiei dosarelor de înscriere:</w:t>
      </w:r>
    </w:p>
    <w:p w14:paraId="5B2D6A3B" w14:textId="77777777" w:rsidR="006E697C" w:rsidRPr="009C560C" w:rsidRDefault="006E697C" w:rsidP="006E697C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</w:p>
    <w:p w14:paraId="78513B5D" w14:textId="77777777" w:rsidR="006E697C" w:rsidRPr="009C560C" w:rsidRDefault="006E697C" w:rsidP="006E697C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</w:p>
    <w:p w14:paraId="5F5F4822" w14:textId="77777777" w:rsidR="006E697C" w:rsidRPr="009C560C" w:rsidRDefault="006E697C" w:rsidP="006E697C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</w:p>
    <w:p w14:paraId="655F292D" w14:textId="77777777" w:rsidR="006E697C" w:rsidRPr="009C560C" w:rsidRDefault="006E697C" w:rsidP="006E697C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</w:p>
    <w:tbl>
      <w:tblPr>
        <w:tblW w:w="9781" w:type="dxa"/>
        <w:tblInd w:w="-5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1701"/>
        <w:gridCol w:w="2268"/>
        <w:gridCol w:w="1701"/>
        <w:gridCol w:w="2268"/>
      </w:tblGrid>
      <w:tr w:rsidR="003E57D6" w:rsidRPr="00ED77FC" w14:paraId="36CCEB98" w14:textId="77777777" w:rsidTr="00E27134">
        <w:trPr>
          <w:trHeight w:hRule="exact" w:val="332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507DB" w14:textId="77777777" w:rsidR="003E57D6" w:rsidRPr="00ED77FC" w:rsidRDefault="003E57D6" w:rsidP="0093102A">
            <w:pPr>
              <w:widowControl w:val="0"/>
              <w:autoSpaceDE w:val="0"/>
              <w:autoSpaceDN w:val="0"/>
              <w:adjustRightInd w:val="0"/>
              <w:spacing w:before="12"/>
              <w:ind w:left="108" w:right="-20"/>
              <w:rPr>
                <w:rFonts w:ascii="Times New Roman" w:hAnsi="Times New Roman" w:cs="Times New Roman"/>
                <w:b/>
                <w:bCs/>
              </w:rPr>
            </w:pPr>
            <w:r w:rsidRPr="00ED77FC">
              <w:rPr>
                <w:rFonts w:ascii="Times New Roman" w:hAnsi="Times New Roman" w:cs="Times New Roman"/>
                <w:b/>
                <w:bCs/>
              </w:rPr>
              <w:t>Nr.</w:t>
            </w:r>
          </w:p>
          <w:p w14:paraId="1EEB3CEB" w14:textId="77777777" w:rsidR="003E57D6" w:rsidRPr="00ED77FC" w:rsidRDefault="003E57D6" w:rsidP="0093102A">
            <w:pPr>
              <w:widowControl w:val="0"/>
              <w:autoSpaceDE w:val="0"/>
              <w:autoSpaceDN w:val="0"/>
              <w:adjustRightInd w:val="0"/>
              <w:spacing w:before="12"/>
              <w:ind w:left="108" w:right="-20"/>
              <w:rPr>
                <w:rFonts w:ascii="Times New Roman" w:hAnsi="Times New Roman" w:cs="Times New Roman"/>
              </w:rPr>
            </w:pPr>
            <w:r w:rsidRPr="00ED77FC">
              <w:rPr>
                <w:rFonts w:ascii="Times New Roman" w:hAnsi="Times New Roman" w:cs="Times New Roman"/>
                <w:b/>
                <w:bCs/>
              </w:rPr>
              <w:t>crt.</w:t>
            </w:r>
          </w:p>
          <w:p w14:paraId="418CCD7A" w14:textId="77777777" w:rsidR="003E57D6" w:rsidRPr="00ED77FC" w:rsidRDefault="003E57D6" w:rsidP="0093102A">
            <w:pPr>
              <w:widowControl w:val="0"/>
              <w:autoSpaceDE w:val="0"/>
              <w:autoSpaceDN w:val="0"/>
              <w:adjustRightInd w:val="0"/>
              <w:spacing w:before="12"/>
              <w:ind w:left="108" w:right="-2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38D72" w14:textId="77777777" w:rsidR="003E57D6" w:rsidRPr="00ED77FC" w:rsidRDefault="003E57D6" w:rsidP="0093102A">
            <w:pPr>
              <w:widowControl w:val="0"/>
              <w:autoSpaceDE w:val="0"/>
              <w:autoSpaceDN w:val="0"/>
              <w:adjustRightInd w:val="0"/>
              <w:spacing w:before="12" w:line="277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77FC">
              <w:rPr>
                <w:rFonts w:ascii="Times New Roman" w:hAnsi="Times New Roman" w:cs="Times New Roman"/>
                <w:b/>
                <w:bCs/>
              </w:rPr>
              <w:t>N</w:t>
            </w:r>
            <w:r w:rsidRPr="00ED77FC">
              <w:rPr>
                <w:rFonts w:ascii="Times New Roman" w:hAnsi="Times New Roman" w:cs="Times New Roman"/>
                <w:b/>
                <w:bCs/>
                <w:spacing w:val="-1"/>
              </w:rPr>
              <w:t>u</w:t>
            </w:r>
            <w:r w:rsidRPr="00ED77FC">
              <w:rPr>
                <w:rFonts w:ascii="Times New Roman" w:hAnsi="Times New Roman" w:cs="Times New Roman"/>
                <w:b/>
                <w:bCs/>
              </w:rPr>
              <w:t>me</w:t>
            </w:r>
            <w:r w:rsidRPr="00ED77F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D77FC">
              <w:rPr>
                <w:rFonts w:ascii="Times New Roman" w:hAnsi="Times New Roman" w:cs="Times New Roman"/>
                <w:b/>
                <w:bCs/>
              </w:rPr>
              <w:t>şi</w:t>
            </w:r>
            <w:r w:rsidRPr="00ED77FC">
              <w:rPr>
                <w:rFonts w:ascii="Times New Roman" w:hAnsi="Times New Roman" w:cs="Times New Roman"/>
              </w:rPr>
              <w:t xml:space="preserve"> </w:t>
            </w:r>
            <w:r w:rsidRPr="00ED77FC">
              <w:rPr>
                <w:rFonts w:ascii="Times New Roman" w:hAnsi="Times New Roman" w:cs="Times New Roman"/>
                <w:b/>
                <w:bCs/>
              </w:rPr>
              <w:t>pren</w:t>
            </w:r>
            <w:r w:rsidRPr="00ED77FC"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 w:rsidRPr="00ED77FC">
              <w:rPr>
                <w:rFonts w:ascii="Times New Roman" w:hAnsi="Times New Roman" w:cs="Times New Roman"/>
                <w:b/>
                <w:bCs/>
              </w:rPr>
              <w:t>me</w:t>
            </w:r>
            <w:r w:rsidRPr="00ED77FC">
              <w:rPr>
                <w:rFonts w:ascii="Times New Roman" w:hAnsi="Times New Roman" w:cs="Times New Roman"/>
              </w:rPr>
              <w:t xml:space="preserve"> </w:t>
            </w:r>
            <w:r w:rsidRPr="00ED77FC">
              <w:rPr>
                <w:rFonts w:ascii="Times New Roman" w:hAnsi="Times New Roman" w:cs="Times New Roman"/>
                <w:b/>
                <w:bCs/>
              </w:rPr>
              <w:t>ca</w:t>
            </w:r>
            <w:r w:rsidRPr="00ED77FC">
              <w:rPr>
                <w:rFonts w:ascii="Times New Roman" w:hAnsi="Times New Roman" w:cs="Times New Roman"/>
                <w:b/>
                <w:bCs/>
                <w:spacing w:val="-1"/>
              </w:rPr>
              <w:t>n</w:t>
            </w:r>
            <w:r w:rsidRPr="00ED77FC">
              <w:rPr>
                <w:rFonts w:ascii="Times New Roman" w:hAnsi="Times New Roman" w:cs="Times New Roman"/>
                <w:b/>
                <w:bCs/>
              </w:rPr>
              <w:t>didat/</w:t>
            </w:r>
          </w:p>
          <w:p w14:paraId="70463D3B" w14:textId="77777777" w:rsidR="003E57D6" w:rsidRPr="00ED77FC" w:rsidRDefault="003E57D6" w:rsidP="0093102A">
            <w:pPr>
              <w:widowControl w:val="0"/>
              <w:autoSpaceDE w:val="0"/>
              <w:autoSpaceDN w:val="0"/>
              <w:adjustRightInd w:val="0"/>
              <w:spacing w:before="12" w:line="277" w:lineRule="auto"/>
              <w:jc w:val="center"/>
              <w:rPr>
                <w:rFonts w:ascii="Times New Roman" w:hAnsi="Times New Roman" w:cs="Times New Roman"/>
              </w:rPr>
            </w:pPr>
            <w:r w:rsidRPr="00ED77FC">
              <w:rPr>
                <w:rFonts w:ascii="Times New Roman" w:hAnsi="Times New Roman" w:cs="Times New Roman"/>
                <w:b/>
                <w:bCs/>
              </w:rPr>
              <w:t>Cod candidat</w:t>
            </w:r>
          </w:p>
          <w:p w14:paraId="51A7F313" w14:textId="77777777" w:rsidR="003E57D6" w:rsidRPr="00ED77FC" w:rsidRDefault="003E57D6" w:rsidP="0093102A">
            <w:pPr>
              <w:widowControl w:val="0"/>
              <w:autoSpaceDE w:val="0"/>
              <w:autoSpaceDN w:val="0"/>
              <w:adjustRightInd w:val="0"/>
              <w:spacing w:before="12" w:line="277" w:lineRule="auto"/>
              <w:ind w:left="588" w:right="5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4F672" w14:textId="77777777" w:rsidR="003E57D6" w:rsidRPr="00ED77FC" w:rsidRDefault="003E57D6" w:rsidP="0093102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ED77FC">
              <w:rPr>
                <w:rFonts w:ascii="Times New Roman" w:hAnsi="Times New Roman" w:cs="Times New Roman"/>
                <w:b/>
                <w:lang w:val="es-ES"/>
              </w:rPr>
              <w:t>Nr.dosar</w:t>
            </w:r>
          </w:p>
          <w:p w14:paraId="2C0F4563" w14:textId="77777777" w:rsidR="003E57D6" w:rsidRPr="00ED77FC" w:rsidRDefault="003E57D6" w:rsidP="0093102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ED77FC">
              <w:rPr>
                <w:rFonts w:ascii="Times New Roman" w:hAnsi="Times New Roman" w:cs="Times New Roman"/>
                <w:b/>
                <w:lang w:val="es-ES"/>
              </w:rPr>
              <w:t>inscriere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5B5DD" w14:textId="77777777" w:rsidR="003E57D6" w:rsidRPr="00ED77FC" w:rsidRDefault="003E57D6" w:rsidP="0093102A">
            <w:pPr>
              <w:widowControl w:val="0"/>
              <w:autoSpaceDE w:val="0"/>
              <w:autoSpaceDN w:val="0"/>
              <w:adjustRightInd w:val="0"/>
              <w:spacing w:before="12" w:line="277" w:lineRule="auto"/>
              <w:ind w:right="329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ED77FC">
              <w:rPr>
                <w:rFonts w:ascii="Times New Roman" w:hAnsi="Times New Roman" w:cs="Times New Roman"/>
                <w:b/>
                <w:bCs/>
                <w:lang w:val="es-ES"/>
              </w:rPr>
              <w:t>Postul pentru care candideaza/</w:t>
            </w:r>
          </w:p>
          <w:p w14:paraId="677EC363" w14:textId="77777777" w:rsidR="003E57D6" w:rsidRPr="00ED77FC" w:rsidRDefault="003E57D6" w:rsidP="0093102A">
            <w:pPr>
              <w:widowControl w:val="0"/>
              <w:autoSpaceDE w:val="0"/>
              <w:autoSpaceDN w:val="0"/>
              <w:adjustRightInd w:val="0"/>
              <w:spacing w:before="12" w:line="277" w:lineRule="auto"/>
              <w:ind w:right="329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ED77FC">
              <w:rPr>
                <w:rFonts w:ascii="Times New Roman" w:hAnsi="Times New Roman" w:cs="Times New Roman"/>
                <w:b/>
                <w:bCs/>
                <w:lang w:val="es-ES"/>
              </w:rPr>
              <w:t>compartimentul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AA095" w14:textId="77777777" w:rsidR="003E57D6" w:rsidRPr="00ED77FC" w:rsidRDefault="003E57D6" w:rsidP="0093102A">
            <w:pPr>
              <w:widowControl w:val="0"/>
              <w:autoSpaceDE w:val="0"/>
              <w:autoSpaceDN w:val="0"/>
              <w:adjustRightInd w:val="0"/>
              <w:spacing w:before="12" w:line="277" w:lineRule="auto"/>
              <w:ind w:left="388" w:right="329"/>
              <w:jc w:val="center"/>
              <w:rPr>
                <w:rFonts w:ascii="Times New Roman" w:hAnsi="Times New Roman" w:cs="Times New Roman"/>
                <w:lang w:val="es-ES"/>
              </w:rPr>
            </w:pPr>
            <w:r w:rsidRPr="00ED77FC">
              <w:rPr>
                <w:rFonts w:ascii="Times New Roman" w:hAnsi="Times New Roman" w:cs="Times New Roman"/>
                <w:b/>
                <w:bCs/>
                <w:lang w:val="es-ES"/>
              </w:rPr>
              <w:t>R</w:t>
            </w:r>
            <w:r w:rsidRPr="00ED77FC">
              <w:rPr>
                <w:rFonts w:ascii="Times New Roman" w:hAnsi="Times New Roman" w:cs="Times New Roman"/>
                <w:b/>
                <w:bCs/>
                <w:spacing w:val="-1"/>
                <w:lang w:val="es-ES"/>
              </w:rPr>
              <w:t>e</w:t>
            </w:r>
            <w:r w:rsidRPr="00ED77FC">
              <w:rPr>
                <w:rFonts w:ascii="Times New Roman" w:hAnsi="Times New Roman" w:cs="Times New Roman"/>
                <w:b/>
                <w:bCs/>
                <w:lang w:val="es-ES"/>
              </w:rPr>
              <w:t>zul</w:t>
            </w:r>
            <w:r w:rsidRPr="00ED77FC">
              <w:rPr>
                <w:rFonts w:ascii="Times New Roman" w:hAnsi="Times New Roman" w:cs="Times New Roman"/>
                <w:b/>
                <w:bCs/>
                <w:spacing w:val="1"/>
                <w:lang w:val="es-ES"/>
              </w:rPr>
              <w:t>t</w:t>
            </w:r>
            <w:r w:rsidRPr="00ED77FC">
              <w:rPr>
                <w:rFonts w:ascii="Times New Roman" w:hAnsi="Times New Roman" w:cs="Times New Roman"/>
                <w:b/>
                <w:bCs/>
                <w:lang w:val="es-ES"/>
              </w:rPr>
              <w:t>at</w:t>
            </w:r>
            <w:r w:rsidRPr="00ED77FC">
              <w:rPr>
                <w:rFonts w:ascii="Times New Roman" w:hAnsi="Times New Roman" w:cs="Times New Roman"/>
                <w:lang w:val="es-ES"/>
              </w:rPr>
              <w:t xml:space="preserve"> </w:t>
            </w:r>
            <w:r w:rsidRPr="00ED77FC">
              <w:rPr>
                <w:rFonts w:ascii="Times New Roman" w:hAnsi="Times New Roman" w:cs="Times New Roman"/>
                <w:b/>
                <w:bCs/>
                <w:lang w:val="es-ES"/>
              </w:rPr>
              <w:t>s</w:t>
            </w:r>
            <w:r w:rsidRPr="00ED77FC">
              <w:rPr>
                <w:rFonts w:ascii="Times New Roman" w:hAnsi="Times New Roman" w:cs="Times New Roman"/>
                <w:b/>
                <w:bCs/>
                <w:spacing w:val="-3"/>
                <w:lang w:val="es-ES"/>
              </w:rPr>
              <w:t>e</w:t>
            </w:r>
            <w:r w:rsidRPr="00ED77FC">
              <w:rPr>
                <w:rFonts w:ascii="Times New Roman" w:hAnsi="Times New Roman" w:cs="Times New Roman"/>
                <w:b/>
                <w:bCs/>
                <w:lang w:val="es-ES"/>
              </w:rPr>
              <w:t>lec</w:t>
            </w:r>
            <w:r w:rsidRPr="00ED77FC">
              <w:rPr>
                <w:rFonts w:ascii="Times New Roman" w:hAnsi="Times New Roman" w:cs="Times New Roman"/>
                <w:b/>
                <w:bCs/>
                <w:spacing w:val="-1"/>
                <w:lang w:val="es-ES"/>
              </w:rPr>
              <w:t>ţ</w:t>
            </w:r>
            <w:r w:rsidRPr="00ED77FC">
              <w:rPr>
                <w:rFonts w:ascii="Times New Roman" w:hAnsi="Times New Roman" w:cs="Times New Roman"/>
                <w:b/>
                <w:bCs/>
                <w:lang w:val="es-ES"/>
              </w:rPr>
              <w:t>ie</w:t>
            </w:r>
            <w:r w:rsidRPr="00ED77FC">
              <w:rPr>
                <w:rFonts w:ascii="Times New Roman" w:hAnsi="Times New Roman" w:cs="Times New Roman"/>
                <w:spacing w:val="1"/>
                <w:lang w:val="es-ES"/>
              </w:rPr>
              <w:t xml:space="preserve"> </w:t>
            </w:r>
            <w:r w:rsidRPr="00ED77FC">
              <w:rPr>
                <w:rFonts w:ascii="Times New Roman" w:hAnsi="Times New Roman" w:cs="Times New Roman"/>
                <w:b/>
                <w:bCs/>
                <w:lang w:val="es-ES"/>
              </w:rPr>
              <w:t>dosa</w:t>
            </w:r>
            <w:r w:rsidRPr="00ED77FC">
              <w:rPr>
                <w:rFonts w:ascii="Times New Roman" w:hAnsi="Times New Roman" w:cs="Times New Roman"/>
                <w:b/>
                <w:bCs/>
                <w:spacing w:val="-2"/>
                <w:lang w:val="es-ES"/>
              </w:rPr>
              <w:t>r</w:t>
            </w:r>
            <w:r w:rsidRPr="00ED77FC">
              <w:rPr>
                <w:rFonts w:ascii="Times New Roman" w:hAnsi="Times New Roman" w:cs="Times New Roman"/>
                <w:b/>
                <w:bCs/>
                <w:lang w:val="es-ES"/>
              </w:rPr>
              <w:t>e</w:t>
            </w:r>
            <w:r w:rsidRPr="00ED77FC">
              <w:rPr>
                <w:rFonts w:ascii="Times New Roman" w:hAnsi="Times New Roman" w:cs="Times New Roman"/>
                <w:lang w:val="es-ES"/>
              </w:rPr>
              <w:t xml:space="preserve"> </w:t>
            </w:r>
            <w:r w:rsidRPr="00ED77FC">
              <w:rPr>
                <w:rFonts w:ascii="Times New Roman" w:hAnsi="Times New Roman" w:cs="Times New Roman"/>
                <w:b/>
                <w:bCs/>
                <w:lang w:val="es-ES"/>
              </w:rPr>
              <w:t>de</w:t>
            </w:r>
            <w:r w:rsidRPr="00ED77FC">
              <w:rPr>
                <w:rFonts w:ascii="Times New Roman" w:hAnsi="Times New Roman" w:cs="Times New Roman"/>
                <w:lang w:val="es-ES"/>
              </w:rPr>
              <w:t xml:space="preserve"> </w:t>
            </w:r>
            <w:r w:rsidRPr="00ED77FC">
              <w:rPr>
                <w:rFonts w:ascii="Times New Roman" w:hAnsi="Times New Roman" w:cs="Times New Roman"/>
                <w:b/>
                <w:bCs/>
                <w:lang w:val="es-ES"/>
              </w:rPr>
              <w:t>co</w:t>
            </w:r>
            <w:r w:rsidRPr="00ED77FC">
              <w:rPr>
                <w:rFonts w:ascii="Times New Roman" w:hAnsi="Times New Roman" w:cs="Times New Roman"/>
                <w:b/>
                <w:bCs/>
                <w:spacing w:val="-1"/>
                <w:lang w:val="es-ES"/>
              </w:rPr>
              <w:t>n</w:t>
            </w:r>
            <w:r w:rsidRPr="00ED77FC">
              <w:rPr>
                <w:rFonts w:ascii="Times New Roman" w:hAnsi="Times New Roman" w:cs="Times New Roman"/>
                <w:b/>
                <w:bCs/>
                <w:lang w:val="es-ES"/>
              </w:rPr>
              <w:t>curs</w:t>
            </w:r>
          </w:p>
          <w:p w14:paraId="698F3204" w14:textId="77777777" w:rsidR="003E57D6" w:rsidRPr="00ED77FC" w:rsidRDefault="003E57D6" w:rsidP="0093102A">
            <w:pPr>
              <w:widowControl w:val="0"/>
              <w:autoSpaceDE w:val="0"/>
              <w:autoSpaceDN w:val="0"/>
              <w:adjustRightInd w:val="0"/>
              <w:spacing w:after="16" w:line="180" w:lineRule="exact"/>
              <w:rPr>
                <w:rFonts w:ascii="Times New Roman" w:hAnsi="Times New Roman" w:cs="Times New Roman"/>
                <w:lang w:val="es-ES"/>
              </w:rPr>
            </w:pPr>
          </w:p>
          <w:p w14:paraId="357EC501" w14:textId="77777777" w:rsidR="003E57D6" w:rsidRPr="00ED77FC" w:rsidRDefault="003E57D6" w:rsidP="0093102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ED77FC">
              <w:rPr>
                <w:rFonts w:ascii="Times New Roman" w:hAnsi="Times New Roman" w:cs="Times New Roman"/>
                <w:b/>
                <w:bCs/>
                <w:spacing w:val="-5"/>
                <w:lang w:val="es-ES"/>
              </w:rPr>
              <w:t>A</w:t>
            </w:r>
            <w:r w:rsidRPr="00ED77FC">
              <w:rPr>
                <w:rFonts w:ascii="Times New Roman" w:hAnsi="Times New Roman" w:cs="Times New Roman"/>
                <w:b/>
                <w:bCs/>
                <w:lang w:val="es-ES"/>
              </w:rPr>
              <w:t>D</w:t>
            </w:r>
            <w:r w:rsidRPr="00ED77FC">
              <w:rPr>
                <w:rFonts w:ascii="Times New Roman" w:hAnsi="Times New Roman" w:cs="Times New Roman"/>
                <w:b/>
                <w:bCs/>
                <w:spacing w:val="1"/>
                <w:lang w:val="es-ES"/>
              </w:rPr>
              <w:t>MI</w:t>
            </w:r>
            <w:r w:rsidRPr="00ED77FC">
              <w:rPr>
                <w:rFonts w:ascii="Times New Roman" w:hAnsi="Times New Roman" w:cs="Times New Roman"/>
                <w:b/>
                <w:bCs/>
                <w:lang w:val="es-ES"/>
              </w:rPr>
              <w:t>S</w:t>
            </w:r>
            <w:r w:rsidRPr="00ED77FC">
              <w:rPr>
                <w:rFonts w:ascii="Times New Roman" w:hAnsi="Times New Roman" w:cs="Times New Roman"/>
                <w:spacing w:val="1"/>
                <w:lang w:val="es-ES"/>
              </w:rPr>
              <w:t xml:space="preserve"> </w:t>
            </w:r>
            <w:r w:rsidRPr="00ED77FC">
              <w:rPr>
                <w:rFonts w:ascii="Times New Roman" w:hAnsi="Times New Roman" w:cs="Times New Roman"/>
                <w:b/>
                <w:bCs/>
                <w:lang w:val="es-ES"/>
              </w:rPr>
              <w:t>/</w:t>
            </w:r>
          </w:p>
          <w:p w14:paraId="5B589360" w14:textId="77777777" w:rsidR="003E57D6" w:rsidRPr="00ED77FC" w:rsidRDefault="003E57D6" w:rsidP="0093102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lang w:val="es-ES"/>
              </w:rPr>
            </w:pPr>
            <w:r w:rsidRPr="00ED77FC">
              <w:rPr>
                <w:rFonts w:ascii="Times New Roman" w:hAnsi="Times New Roman" w:cs="Times New Roman"/>
                <w:b/>
                <w:bCs/>
                <w:lang w:val="es-ES"/>
              </w:rPr>
              <w:t>R</w:t>
            </w:r>
            <w:r w:rsidRPr="00ED77FC">
              <w:rPr>
                <w:rFonts w:ascii="Times New Roman" w:hAnsi="Times New Roman" w:cs="Times New Roman"/>
                <w:b/>
                <w:bCs/>
                <w:spacing w:val="-1"/>
                <w:lang w:val="es-ES"/>
              </w:rPr>
              <w:t>E</w:t>
            </w:r>
            <w:r w:rsidRPr="00ED77FC">
              <w:rPr>
                <w:rFonts w:ascii="Times New Roman" w:hAnsi="Times New Roman" w:cs="Times New Roman"/>
                <w:b/>
                <w:bCs/>
                <w:lang w:val="es-ES"/>
              </w:rPr>
              <w:t>S</w:t>
            </w:r>
            <w:r w:rsidRPr="00ED77FC">
              <w:rPr>
                <w:rFonts w:ascii="Times New Roman" w:hAnsi="Times New Roman" w:cs="Times New Roman"/>
                <w:b/>
                <w:bCs/>
                <w:spacing w:val="-1"/>
                <w:lang w:val="es-ES"/>
              </w:rPr>
              <w:t>P</w:t>
            </w:r>
            <w:r w:rsidRPr="00ED77FC">
              <w:rPr>
                <w:rFonts w:ascii="Times New Roman" w:hAnsi="Times New Roman" w:cs="Times New Roman"/>
                <w:b/>
                <w:bCs/>
                <w:lang w:val="es-ES"/>
              </w:rPr>
              <w:t>INS</w:t>
            </w:r>
          </w:p>
          <w:p w14:paraId="701AA5CF" w14:textId="77777777" w:rsidR="003E57D6" w:rsidRPr="00ED77FC" w:rsidRDefault="003E57D6" w:rsidP="0093102A">
            <w:pPr>
              <w:widowControl w:val="0"/>
              <w:autoSpaceDE w:val="0"/>
              <w:autoSpaceDN w:val="0"/>
              <w:adjustRightInd w:val="0"/>
              <w:spacing w:before="12"/>
              <w:ind w:left="796" w:right="-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7F188" w14:textId="77777777" w:rsidR="003E57D6" w:rsidRPr="00ED77FC" w:rsidRDefault="003E57D6" w:rsidP="0093102A">
            <w:pPr>
              <w:widowControl w:val="0"/>
              <w:autoSpaceDE w:val="0"/>
              <w:autoSpaceDN w:val="0"/>
              <w:adjustRightInd w:val="0"/>
              <w:spacing w:before="12"/>
              <w:ind w:left="141" w:right="-20"/>
              <w:rPr>
                <w:rFonts w:ascii="Times New Roman" w:hAnsi="Times New Roman" w:cs="Times New Roman"/>
              </w:rPr>
            </w:pPr>
            <w:r w:rsidRPr="00ED77FC">
              <w:rPr>
                <w:rFonts w:ascii="Times New Roman" w:hAnsi="Times New Roman" w:cs="Times New Roman"/>
                <w:b/>
                <w:bCs/>
              </w:rPr>
              <w:t>Motivul respingerii</w:t>
            </w:r>
          </w:p>
          <w:p w14:paraId="4DD9C7A5" w14:textId="77777777" w:rsidR="003E57D6" w:rsidRPr="00ED77FC" w:rsidRDefault="003E57D6" w:rsidP="0093102A">
            <w:pPr>
              <w:widowControl w:val="0"/>
              <w:autoSpaceDE w:val="0"/>
              <w:autoSpaceDN w:val="0"/>
              <w:adjustRightInd w:val="0"/>
              <w:spacing w:before="12"/>
              <w:ind w:left="796" w:right="-20"/>
              <w:rPr>
                <w:rFonts w:ascii="Times New Roman" w:hAnsi="Times New Roman" w:cs="Times New Roman"/>
              </w:rPr>
            </w:pPr>
          </w:p>
        </w:tc>
      </w:tr>
      <w:tr w:rsidR="00322BBE" w:rsidRPr="00322BBE" w14:paraId="3C2EF6EB" w14:textId="77777777" w:rsidTr="00E27134">
        <w:trPr>
          <w:trHeight w:hRule="exact" w:val="141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F1E67" w14:textId="77777777" w:rsidR="00322BBE" w:rsidRPr="00322BBE" w:rsidRDefault="00322BBE" w:rsidP="00322BBE">
            <w:pPr>
              <w:widowControl w:val="0"/>
              <w:autoSpaceDE w:val="0"/>
              <w:autoSpaceDN w:val="0"/>
              <w:adjustRightInd w:val="0"/>
              <w:spacing w:before="14"/>
              <w:ind w:left="108" w:right="-20"/>
              <w:rPr>
                <w:rFonts w:ascii="Times New Roman" w:hAnsi="Times New Roman" w:cs="Times New Roman"/>
              </w:rPr>
            </w:pPr>
            <w:r w:rsidRPr="00322BBE">
              <w:rPr>
                <w:rFonts w:ascii="Times New Roman" w:hAnsi="Times New Roman" w:cs="Times New Roman"/>
                <w:spacing w:val="1"/>
              </w:rPr>
              <w:t>1</w:t>
            </w:r>
            <w:r w:rsidRPr="00322BBE">
              <w:rPr>
                <w:rFonts w:ascii="Times New Roman" w:hAnsi="Times New Roman" w:cs="Times New Roman"/>
              </w:rPr>
              <w:t>.</w:t>
            </w:r>
          </w:p>
          <w:p w14:paraId="6569DB35" w14:textId="77777777" w:rsidR="00322BBE" w:rsidRPr="00322BBE" w:rsidRDefault="00322BBE" w:rsidP="00322BBE">
            <w:pPr>
              <w:widowControl w:val="0"/>
              <w:autoSpaceDE w:val="0"/>
              <w:autoSpaceDN w:val="0"/>
              <w:adjustRightInd w:val="0"/>
              <w:spacing w:before="14"/>
              <w:ind w:left="108" w:right="-2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B682E" w14:textId="297D6665" w:rsidR="00322BBE" w:rsidRPr="00322BBE" w:rsidRDefault="00362F2B" w:rsidP="00322BBE">
            <w:pPr>
              <w:widowControl w:val="0"/>
              <w:autoSpaceDE w:val="0"/>
              <w:autoSpaceDN w:val="0"/>
              <w:adjustRightInd w:val="0"/>
              <w:spacing w:before="14"/>
              <w:ind w:left="108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PVD/8120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FC52A" w14:textId="42E0BF67" w:rsidR="00322BBE" w:rsidRPr="00322BBE" w:rsidRDefault="00362F2B" w:rsidP="00322BBE">
            <w:pPr>
              <w:widowControl w:val="0"/>
              <w:autoSpaceDE w:val="0"/>
              <w:autoSpaceDN w:val="0"/>
              <w:adjustRightInd w:val="0"/>
              <w:spacing w:before="14"/>
              <w:ind w:left="108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8120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6ADAA" w14:textId="5A5972DF" w:rsidR="00322BBE" w:rsidRPr="00322BBE" w:rsidRDefault="00362F2B" w:rsidP="00362F2B">
            <w:pPr>
              <w:widowControl w:val="0"/>
              <w:autoSpaceDE w:val="0"/>
              <w:autoSpaceDN w:val="0"/>
              <w:adjustRightInd w:val="0"/>
              <w:spacing w:before="14"/>
              <w:ind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pt-BR"/>
              </w:rPr>
              <w:t>MANAGER/SPITAL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11FA3" w14:textId="58F87873" w:rsidR="00322BBE" w:rsidRPr="00322BBE" w:rsidRDefault="00322BBE" w:rsidP="00322BBE">
            <w:pPr>
              <w:widowControl w:val="0"/>
              <w:autoSpaceDE w:val="0"/>
              <w:autoSpaceDN w:val="0"/>
              <w:adjustRightInd w:val="0"/>
              <w:spacing w:before="14"/>
              <w:ind w:left="108" w:right="-20"/>
              <w:rPr>
                <w:rFonts w:ascii="Times New Roman" w:hAnsi="Times New Roman" w:cs="Times New Roman"/>
              </w:rPr>
            </w:pPr>
            <w:r w:rsidRPr="00322BBE">
              <w:rPr>
                <w:rFonts w:ascii="Times New Roman" w:hAnsi="Times New Roman" w:cs="Times New Roman"/>
              </w:rPr>
              <w:t>ADMIS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771A1" w14:textId="77777777" w:rsidR="00322BBE" w:rsidRPr="00322BBE" w:rsidRDefault="00322BBE" w:rsidP="00322BBE">
            <w:pPr>
              <w:widowControl w:val="0"/>
              <w:autoSpaceDE w:val="0"/>
              <w:autoSpaceDN w:val="0"/>
              <w:adjustRightInd w:val="0"/>
              <w:spacing w:before="14"/>
              <w:ind w:left="108" w:right="-20"/>
              <w:rPr>
                <w:rFonts w:ascii="Times New Roman" w:hAnsi="Times New Roman" w:cs="Times New Roman"/>
              </w:rPr>
            </w:pPr>
          </w:p>
        </w:tc>
      </w:tr>
    </w:tbl>
    <w:p w14:paraId="3EB9F608" w14:textId="77777777" w:rsidR="004953A2" w:rsidRDefault="004953A2" w:rsidP="006E697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4E71D4" w14:textId="4A435C6C" w:rsidR="006E697C" w:rsidRPr="009C560C" w:rsidRDefault="006E697C" w:rsidP="006E697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560C">
        <w:rPr>
          <w:rFonts w:ascii="Times New Roman" w:hAnsi="Times New Roman" w:cs="Times New Roman"/>
          <w:b/>
          <w:bCs/>
          <w:sz w:val="24"/>
          <w:szCs w:val="24"/>
        </w:rPr>
        <w:t xml:space="preserve">Notă: </w:t>
      </w:r>
      <w:r w:rsidRPr="00845964">
        <w:rPr>
          <w:rFonts w:ascii="Times New Roman" w:hAnsi="Times New Roman" w:cs="Times New Roman"/>
          <w:sz w:val="24"/>
          <w:szCs w:val="24"/>
        </w:rPr>
        <w:t xml:space="preserve">Candidaţii declaraţi ,ADMIS” sunt aşteptaţi să participe la următoarea etapă de concurs, respectiv </w:t>
      </w:r>
      <w:r w:rsidR="00362F2B" w:rsidRPr="00362F2B">
        <w:rPr>
          <w:rFonts w:ascii="Times New Roman" w:hAnsi="Times New Roman" w:cs="Times New Roman"/>
          <w:sz w:val="24"/>
          <w:szCs w:val="24"/>
        </w:rPr>
        <w:t>susținerea proiectului de management, în data de 17.09.2024, ora 10</w:t>
      </w:r>
      <w:r w:rsidR="00362F2B" w:rsidRPr="00362F2B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362F2B" w:rsidRPr="00362F2B">
        <w:rPr>
          <w:rFonts w:ascii="Times New Roman" w:hAnsi="Times New Roman" w:cs="Times New Roman"/>
          <w:sz w:val="24"/>
          <w:szCs w:val="24"/>
        </w:rPr>
        <w:t xml:space="preserve"> la sediul Spitalului de Ortopedie si Traumatologie Azuga, sala de sedinte.</w:t>
      </w:r>
    </w:p>
    <w:p w14:paraId="4C718EB5" w14:textId="0AA17F12" w:rsidR="006E697C" w:rsidRPr="00845964" w:rsidRDefault="006E697C" w:rsidP="006E69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964">
        <w:rPr>
          <w:rFonts w:ascii="Times New Roman" w:hAnsi="Times New Roman" w:cs="Times New Roman"/>
          <w:sz w:val="24"/>
          <w:szCs w:val="24"/>
        </w:rPr>
        <w:lastRenderedPageBreak/>
        <w:t xml:space="preserve">În cazul candidaţilor declaraţi </w:t>
      </w:r>
      <w:r w:rsidR="009C560C" w:rsidRPr="00845964">
        <w:rPr>
          <w:rFonts w:ascii="Times New Roman" w:hAnsi="Times New Roman" w:cs="Times New Roman"/>
          <w:sz w:val="24"/>
          <w:szCs w:val="24"/>
        </w:rPr>
        <w:t xml:space="preserve">,ADMIS” </w:t>
      </w:r>
      <w:r w:rsidRPr="00845964">
        <w:rPr>
          <w:rFonts w:ascii="Times New Roman" w:hAnsi="Times New Roman" w:cs="Times New Roman"/>
          <w:sz w:val="24"/>
          <w:szCs w:val="24"/>
        </w:rPr>
        <w:t xml:space="preserve"> la selecţia dosarelor care au depus la înscriere o declaraţie pe propria răspundere că nu au antecedente penale, aceştia au obligaţia de a completa dosarul de concurs cu originalul cazierului judiciar, cel mai târziu până la data </w:t>
      </w:r>
      <w:r w:rsidR="00362F2B">
        <w:rPr>
          <w:rFonts w:ascii="Times New Roman" w:hAnsi="Times New Roman" w:cs="Times New Roman"/>
          <w:sz w:val="24"/>
          <w:szCs w:val="24"/>
        </w:rPr>
        <w:t>17.09.2024</w:t>
      </w:r>
      <w:r w:rsidRPr="00845964">
        <w:rPr>
          <w:rFonts w:ascii="Times New Roman" w:hAnsi="Times New Roman" w:cs="Times New Roman"/>
          <w:sz w:val="24"/>
          <w:szCs w:val="24"/>
        </w:rPr>
        <w:t>.</w:t>
      </w:r>
    </w:p>
    <w:p w14:paraId="3B7C948A" w14:textId="77777777" w:rsidR="006E697C" w:rsidRPr="00845964" w:rsidRDefault="006E697C" w:rsidP="006E69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33D001" w14:textId="2F930B33" w:rsidR="006E697C" w:rsidRPr="009C560C" w:rsidRDefault="006E697C" w:rsidP="006E697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560C">
        <w:rPr>
          <w:rFonts w:ascii="Times New Roman" w:hAnsi="Times New Roman" w:cs="Times New Roman"/>
          <w:b/>
          <w:bCs/>
          <w:sz w:val="24"/>
          <w:szCs w:val="24"/>
        </w:rPr>
        <w:t xml:space="preserve">Modalitatea de contestare: </w:t>
      </w:r>
      <w:r w:rsidRPr="00845964">
        <w:rPr>
          <w:rFonts w:ascii="Times New Roman" w:hAnsi="Times New Roman" w:cs="Times New Roman"/>
          <w:sz w:val="24"/>
          <w:szCs w:val="24"/>
        </w:rPr>
        <w:t xml:space="preserve">Contestaţiile cu privire la rezultatul selecţiei dosarelor de înscriere se pot depune </w:t>
      </w:r>
      <w:r w:rsidR="00362F2B" w:rsidRPr="00362F2B">
        <w:rPr>
          <w:rFonts w:ascii="Times New Roman" w:hAnsi="Times New Roman" w:cs="Times New Roman"/>
          <w:sz w:val="24"/>
          <w:szCs w:val="24"/>
        </w:rPr>
        <w:t>în termen de 24 de ore de la data publicării rezultatelor</w:t>
      </w:r>
      <w:r w:rsidR="00362F2B">
        <w:rPr>
          <w:rFonts w:ascii="Times New Roman" w:hAnsi="Times New Roman" w:cs="Times New Roman"/>
          <w:sz w:val="24"/>
          <w:szCs w:val="24"/>
        </w:rPr>
        <w:t>, respectiv până la data de 09.09.2024, ora 15</w:t>
      </w:r>
      <w:r w:rsidR="00362F2B">
        <w:rPr>
          <w:rFonts w:ascii="Times New Roman" w:hAnsi="Times New Roman" w:cs="Times New Roman"/>
          <w:sz w:val="24"/>
          <w:szCs w:val="24"/>
          <w:vertAlign w:val="superscript"/>
        </w:rPr>
        <w:t>00.</w:t>
      </w:r>
      <w:r w:rsidR="00362F2B">
        <w:rPr>
          <w:rFonts w:ascii="Times New Roman" w:hAnsi="Times New Roman" w:cs="Times New Roman"/>
          <w:sz w:val="24"/>
          <w:szCs w:val="24"/>
        </w:rPr>
        <w:t xml:space="preserve"> </w:t>
      </w:r>
      <w:r w:rsidRPr="00845964">
        <w:rPr>
          <w:rFonts w:ascii="Times New Roman" w:hAnsi="Times New Roman" w:cs="Times New Roman"/>
          <w:sz w:val="24"/>
          <w:szCs w:val="24"/>
        </w:rPr>
        <w:t xml:space="preserve"> Contestaţiile se depun la </w:t>
      </w:r>
      <w:r w:rsidR="00695FFB">
        <w:rPr>
          <w:rFonts w:ascii="Times New Roman" w:hAnsi="Times New Roman" w:cs="Times New Roman"/>
          <w:sz w:val="24"/>
          <w:szCs w:val="24"/>
        </w:rPr>
        <w:t>compartimentul RUNOS al Spitalului de Ortopedie și Traumatologie Azuga, din Azuga, str.Victoriei, nr.2, jud.Prahova.</w:t>
      </w:r>
    </w:p>
    <w:p w14:paraId="30C1D225" w14:textId="05A8FC82" w:rsidR="006E697C" w:rsidRPr="009C560C" w:rsidRDefault="006E697C" w:rsidP="006E697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560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16A79E20" w14:textId="3CC1AA03" w:rsidR="006E697C" w:rsidRPr="009C560C" w:rsidRDefault="006E697C" w:rsidP="006E697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560C">
        <w:rPr>
          <w:rFonts w:ascii="Times New Roman" w:hAnsi="Times New Roman" w:cs="Times New Roman"/>
          <w:b/>
          <w:bCs/>
          <w:sz w:val="24"/>
          <w:szCs w:val="24"/>
        </w:rPr>
        <w:t>Accesul în sala de concurs se va face numai în baza actului de identitate</w:t>
      </w:r>
    </w:p>
    <w:p w14:paraId="76B6826B" w14:textId="77777777" w:rsidR="006E697C" w:rsidRPr="009C560C" w:rsidRDefault="006E697C" w:rsidP="006E697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F16C11" w14:textId="77777777" w:rsidR="00653382" w:rsidRPr="00653382" w:rsidRDefault="00653382" w:rsidP="00653382">
      <w:pPr>
        <w:ind w:left="576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653382">
        <w:rPr>
          <w:rFonts w:ascii="Times New Roman" w:hAnsi="Times New Roman" w:cs="Times New Roman"/>
          <w:b/>
          <w:bCs/>
          <w:sz w:val="24"/>
          <w:szCs w:val="24"/>
        </w:rPr>
        <w:t>SECRETAR COMISIE,</w:t>
      </w:r>
    </w:p>
    <w:p w14:paraId="3CCB70B6" w14:textId="77777777" w:rsidR="00653382" w:rsidRPr="00653382" w:rsidRDefault="00653382" w:rsidP="0065338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3AFDA38" w14:textId="77777777" w:rsidR="00653382" w:rsidRPr="00653382" w:rsidRDefault="00653382" w:rsidP="0065338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E66B50C" w14:textId="5A7B805F" w:rsidR="006E697C" w:rsidRPr="00845964" w:rsidRDefault="00653382" w:rsidP="00653382">
      <w:pPr>
        <w:rPr>
          <w:rFonts w:ascii="Times New Roman" w:hAnsi="Times New Roman" w:cs="Times New Roman"/>
          <w:sz w:val="24"/>
          <w:szCs w:val="24"/>
        </w:rPr>
      </w:pPr>
      <w:r w:rsidRPr="00845964">
        <w:rPr>
          <w:rFonts w:ascii="Times New Roman" w:hAnsi="Times New Roman" w:cs="Times New Roman"/>
          <w:sz w:val="24"/>
          <w:szCs w:val="24"/>
        </w:rPr>
        <w:t xml:space="preserve">Afişat astăzi </w:t>
      </w:r>
      <w:r w:rsidR="00593568">
        <w:rPr>
          <w:rFonts w:ascii="Times New Roman" w:hAnsi="Times New Roman" w:cs="Times New Roman"/>
          <w:sz w:val="24"/>
          <w:szCs w:val="24"/>
        </w:rPr>
        <w:t xml:space="preserve">, </w:t>
      </w:r>
      <w:r w:rsidR="00CF05FB">
        <w:rPr>
          <w:rFonts w:ascii="Times New Roman" w:hAnsi="Times New Roman" w:cs="Times New Roman"/>
          <w:sz w:val="24"/>
          <w:szCs w:val="24"/>
        </w:rPr>
        <w:t>0</w:t>
      </w:r>
      <w:r w:rsidR="00695FFB">
        <w:rPr>
          <w:rFonts w:ascii="Times New Roman" w:hAnsi="Times New Roman" w:cs="Times New Roman"/>
          <w:sz w:val="24"/>
          <w:szCs w:val="24"/>
        </w:rPr>
        <w:t>5</w:t>
      </w:r>
      <w:r w:rsidR="00CF05FB">
        <w:rPr>
          <w:rFonts w:ascii="Times New Roman" w:hAnsi="Times New Roman" w:cs="Times New Roman"/>
          <w:sz w:val="24"/>
          <w:szCs w:val="24"/>
        </w:rPr>
        <w:t>.0</w:t>
      </w:r>
      <w:r w:rsidR="00695FFB">
        <w:rPr>
          <w:rFonts w:ascii="Times New Roman" w:hAnsi="Times New Roman" w:cs="Times New Roman"/>
          <w:sz w:val="24"/>
          <w:szCs w:val="24"/>
        </w:rPr>
        <w:t>9</w:t>
      </w:r>
      <w:r w:rsidR="00593568">
        <w:rPr>
          <w:rFonts w:ascii="Times New Roman" w:hAnsi="Times New Roman" w:cs="Times New Roman"/>
          <w:sz w:val="24"/>
          <w:szCs w:val="24"/>
        </w:rPr>
        <w:t xml:space="preserve">.2024, </w:t>
      </w:r>
      <w:r w:rsidRPr="00845964">
        <w:rPr>
          <w:rFonts w:ascii="Times New Roman" w:hAnsi="Times New Roman" w:cs="Times New Roman"/>
          <w:sz w:val="24"/>
          <w:szCs w:val="24"/>
        </w:rPr>
        <w:t xml:space="preserve"> ora </w:t>
      </w:r>
      <w:r w:rsidR="00593568">
        <w:rPr>
          <w:rFonts w:ascii="Times New Roman" w:hAnsi="Times New Roman" w:cs="Times New Roman"/>
          <w:sz w:val="24"/>
          <w:szCs w:val="24"/>
        </w:rPr>
        <w:t>15</w:t>
      </w:r>
      <w:r w:rsidR="00593568">
        <w:rPr>
          <w:rFonts w:ascii="Times New Roman" w:hAnsi="Times New Roman" w:cs="Times New Roman"/>
          <w:sz w:val="24"/>
          <w:szCs w:val="24"/>
          <w:vertAlign w:val="superscript"/>
        </w:rPr>
        <w:t>00</w:t>
      </w:r>
    </w:p>
    <w:p w14:paraId="6BC5586A" w14:textId="77777777" w:rsidR="009C560C" w:rsidRPr="00845964" w:rsidRDefault="009C560C" w:rsidP="006E697C">
      <w:pPr>
        <w:rPr>
          <w:rFonts w:ascii="Times New Roman" w:hAnsi="Times New Roman" w:cs="Times New Roman"/>
          <w:sz w:val="24"/>
          <w:szCs w:val="24"/>
        </w:rPr>
      </w:pPr>
    </w:p>
    <w:p w14:paraId="36054AE6" w14:textId="04173486" w:rsidR="009C560C" w:rsidRPr="009C560C" w:rsidRDefault="009C560C" w:rsidP="006E69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9C560C" w:rsidRPr="009C56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8D0902" w14:textId="77777777" w:rsidR="00887238" w:rsidRDefault="00887238" w:rsidP="00362F2B">
      <w:pPr>
        <w:spacing w:after="0" w:line="240" w:lineRule="auto"/>
      </w:pPr>
      <w:r>
        <w:separator/>
      </w:r>
    </w:p>
  </w:endnote>
  <w:endnote w:type="continuationSeparator" w:id="0">
    <w:p w14:paraId="7C65769D" w14:textId="77777777" w:rsidR="00887238" w:rsidRDefault="00887238" w:rsidP="00362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7295AB" w14:textId="77777777" w:rsidR="00887238" w:rsidRDefault="00887238" w:rsidP="00362F2B">
      <w:pPr>
        <w:spacing w:after="0" w:line="240" w:lineRule="auto"/>
      </w:pPr>
      <w:r>
        <w:separator/>
      </w:r>
    </w:p>
  </w:footnote>
  <w:footnote w:type="continuationSeparator" w:id="0">
    <w:p w14:paraId="0A090FDC" w14:textId="77777777" w:rsidR="00887238" w:rsidRDefault="00887238" w:rsidP="00362F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97C"/>
    <w:rsid w:val="00025CD2"/>
    <w:rsid w:val="000616EC"/>
    <w:rsid w:val="000871D8"/>
    <w:rsid w:val="000C7C25"/>
    <w:rsid w:val="000F0A3C"/>
    <w:rsid w:val="001A0C4B"/>
    <w:rsid w:val="001C7A6A"/>
    <w:rsid w:val="002514FF"/>
    <w:rsid w:val="00315E4C"/>
    <w:rsid w:val="00322BBE"/>
    <w:rsid w:val="00362F2B"/>
    <w:rsid w:val="003E57D6"/>
    <w:rsid w:val="004953A2"/>
    <w:rsid w:val="00593568"/>
    <w:rsid w:val="00621F70"/>
    <w:rsid w:val="00653382"/>
    <w:rsid w:val="00695FFB"/>
    <w:rsid w:val="006E697C"/>
    <w:rsid w:val="00845964"/>
    <w:rsid w:val="00887238"/>
    <w:rsid w:val="008F20DB"/>
    <w:rsid w:val="009C560C"/>
    <w:rsid w:val="00A61459"/>
    <w:rsid w:val="00B45ADC"/>
    <w:rsid w:val="00B541A6"/>
    <w:rsid w:val="00BC52A9"/>
    <w:rsid w:val="00C365C8"/>
    <w:rsid w:val="00C46D05"/>
    <w:rsid w:val="00C63BED"/>
    <w:rsid w:val="00CF05FB"/>
    <w:rsid w:val="00D1636A"/>
    <w:rsid w:val="00D303EA"/>
    <w:rsid w:val="00D85CEE"/>
    <w:rsid w:val="00DA7348"/>
    <w:rsid w:val="00DE4C6E"/>
    <w:rsid w:val="00E27134"/>
    <w:rsid w:val="00E3327A"/>
    <w:rsid w:val="00ED77FC"/>
    <w:rsid w:val="00F828D9"/>
    <w:rsid w:val="00FD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9ED9A"/>
  <w15:chartTrackingRefBased/>
  <w15:docId w15:val="{9F769372-82B9-4796-B8D2-6AC65178C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97C"/>
    <w:pPr>
      <w:spacing w:after="200" w:line="276" w:lineRule="auto"/>
    </w:pPr>
    <w:rPr>
      <w:kern w:val="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560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2F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F2B"/>
    <w:rPr>
      <w:kern w:val="0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362F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F2B"/>
    <w:rPr>
      <w:kern w:val="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1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www.ortopedieazuga.r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Dana</cp:lastModifiedBy>
  <cp:revision>3</cp:revision>
  <cp:lastPrinted>2024-09-05T11:33:00Z</cp:lastPrinted>
  <dcterms:created xsi:type="dcterms:W3CDTF">2024-09-05T11:32:00Z</dcterms:created>
  <dcterms:modified xsi:type="dcterms:W3CDTF">2024-09-05T12:10:00Z</dcterms:modified>
</cp:coreProperties>
</file>